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3872B" w14:textId="77777777" w:rsidR="005D0014" w:rsidRPr="00514E0C" w:rsidRDefault="005D0014" w:rsidP="005D0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6765340E" w14:textId="77777777" w:rsidR="005D0014" w:rsidRPr="00514E0C" w:rsidRDefault="005D0014" w:rsidP="005D0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308AFDEB" w14:textId="77777777" w:rsidR="005D0014" w:rsidRPr="00352737" w:rsidRDefault="005D0014" w:rsidP="005D0014">
      <w:pPr>
        <w:pStyle w:val="Titolo2"/>
        <w:spacing w:before="0" w:after="240" w:line="240" w:lineRule="auto"/>
        <w:jc w:val="center"/>
        <w:rPr>
          <w:rFonts w:ascii="Titillium" w:hAnsi="Titillium" w:cs="Arial"/>
          <w:color w:val="003399"/>
          <w:sz w:val="22"/>
          <w:szCs w:val="22"/>
          <w:lang w:val="it-IT"/>
        </w:rPr>
      </w:pPr>
      <w:r w:rsidRPr="00352737">
        <w:rPr>
          <w:rFonts w:ascii="Titillium" w:hAnsi="Titillium" w:cs="Arial"/>
          <w:color w:val="003399"/>
          <w:sz w:val="22"/>
          <w:szCs w:val="22"/>
          <w:lang w:val="it-IT"/>
        </w:rPr>
        <w:t xml:space="preserve">DICHIARAZIONI E IMPEGNI DEL SOCIO INNOVATORE </w:t>
      </w:r>
    </w:p>
    <w:p w14:paraId="5F3BE47B" w14:textId="77777777" w:rsidR="005D0014" w:rsidRPr="006C27C6" w:rsidRDefault="005D0014" w:rsidP="005D0014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6C27C6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17B920CC" w14:textId="77777777" w:rsidR="005D0014" w:rsidRPr="006C27C6" w:rsidRDefault="005D0014" w:rsidP="005D0014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6C27C6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</w:p>
    <w:p w14:paraId="342BEAFB" w14:textId="77777777" w:rsidR="005D0014" w:rsidRDefault="005D0014" w:rsidP="005D0014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</w:p>
    <w:p w14:paraId="13E273DB" w14:textId="77777777" w:rsidR="005D0014" w:rsidRDefault="005D0014" w:rsidP="005D0014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Oggetto: documentazione a corredo della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Domanda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relativa alla </w:t>
      </w:r>
      <w:r w:rsidRPr="00351F53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351F53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351F53">
        <w:rPr>
          <w:rFonts w:ascii="Titillium" w:hAnsi="Titillium" w:cs="Arial"/>
          <w:i/>
          <w:color w:val="3C3C3C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8"/>
        <w:gridCol w:w="228"/>
        <w:gridCol w:w="784"/>
        <w:gridCol w:w="4835"/>
        <w:gridCol w:w="412"/>
        <w:gridCol w:w="2035"/>
      </w:tblGrid>
      <w:tr w:rsidR="005D0014" w:rsidRPr="007674AB" w14:paraId="4C86AABA" w14:textId="77777777" w:rsidTr="00092A6F">
        <w:trPr>
          <w:trHeight w:val="397"/>
        </w:trPr>
        <w:tc>
          <w:tcPr>
            <w:tcW w:w="2350" w:type="dxa"/>
            <w:gridSpan w:val="3"/>
            <w:hideMark/>
          </w:tcPr>
          <w:p w14:paraId="718355C6" w14:textId="77777777" w:rsidR="005D0014" w:rsidRPr="007674AB" w:rsidRDefault="005D0014" w:rsidP="00092A6F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Il/La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sottoscritto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3"/>
            <w:vAlign w:val="center"/>
            <w:hideMark/>
          </w:tcPr>
          <w:p w14:paraId="567E7621" w14:textId="77777777" w:rsidR="005D0014" w:rsidRPr="007674AB" w:rsidRDefault="005D0014" w:rsidP="00092A6F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5D0014" w:rsidRPr="007674AB" w14:paraId="41A20126" w14:textId="77777777" w:rsidTr="00092A6F">
        <w:trPr>
          <w:trHeight w:val="397"/>
        </w:trPr>
        <w:tc>
          <w:tcPr>
            <w:tcW w:w="1338" w:type="dxa"/>
            <w:hideMark/>
          </w:tcPr>
          <w:p w14:paraId="65507A22" w14:textId="77777777" w:rsidR="005D0014" w:rsidRPr="007674AB" w:rsidRDefault="005D0014" w:rsidP="00092A6F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3"/>
            <w:vAlign w:val="center"/>
            <w:hideMark/>
          </w:tcPr>
          <w:p w14:paraId="5B6A5F03" w14:textId="77777777" w:rsidR="005D0014" w:rsidRPr="007674AB" w:rsidRDefault="005D0014" w:rsidP="00092A6F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Stato</w:t>
            </w: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1ACBEF2D" w14:textId="77777777" w:rsidR="005D0014" w:rsidRPr="007674AB" w:rsidRDefault="005D0014" w:rsidP="00092A6F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1CA35935" w14:textId="77777777" w:rsidR="005D0014" w:rsidRPr="007674AB" w:rsidRDefault="005D0014" w:rsidP="00092A6F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5D0014" w:rsidRPr="002E02F1" w14:paraId="09153854" w14:textId="77777777" w:rsidTr="00092A6F">
        <w:trPr>
          <w:trHeight w:val="397"/>
        </w:trPr>
        <w:tc>
          <w:tcPr>
            <w:tcW w:w="1566" w:type="dxa"/>
            <w:gridSpan w:val="2"/>
            <w:hideMark/>
          </w:tcPr>
          <w:p w14:paraId="7F12DFCC" w14:textId="77777777" w:rsidR="005D0014" w:rsidRPr="007674AB" w:rsidRDefault="005D0014" w:rsidP="00092A6F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residente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4"/>
            <w:vAlign w:val="center"/>
            <w:hideMark/>
          </w:tcPr>
          <w:p w14:paraId="1220A2E0" w14:textId="77777777" w:rsidR="005D0014" w:rsidRPr="00351F53" w:rsidRDefault="005D0014" w:rsidP="00092A6F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5D0014" w:rsidRPr="007674AB" w14:paraId="0AB9AACD" w14:textId="77777777" w:rsidTr="00092A6F">
        <w:trPr>
          <w:trHeight w:val="397"/>
        </w:trPr>
        <w:tc>
          <w:tcPr>
            <w:tcW w:w="1566" w:type="dxa"/>
            <w:gridSpan w:val="2"/>
          </w:tcPr>
          <w:p w14:paraId="0E1EB6E6" w14:textId="77777777" w:rsidR="005D0014" w:rsidRPr="007674AB" w:rsidRDefault="005D0014" w:rsidP="00092A6F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4"/>
            <w:vAlign w:val="center"/>
          </w:tcPr>
          <w:p w14:paraId="4B5B5ADD" w14:textId="77777777" w:rsidR="005D0014" w:rsidRPr="007674AB" w:rsidRDefault="005D0014" w:rsidP="00092A6F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5D0014" w:rsidRPr="002E02F1" w14:paraId="428E7904" w14:textId="77777777" w:rsidTr="00092A6F">
        <w:trPr>
          <w:trHeight w:val="397"/>
        </w:trPr>
        <w:tc>
          <w:tcPr>
            <w:tcW w:w="9632" w:type="dxa"/>
            <w:gridSpan w:val="6"/>
          </w:tcPr>
          <w:p w14:paraId="0FDA3E23" w14:textId="77777777" w:rsidR="005D0014" w:rsidRPr="00352737" w:rsidRDefault="005D0014" w:rsidP="00092A6F">
            <w:pPr>
              <w:spacing w:before="60" w:after="60"/>
              <w:rPr>
                <w:rFonts w:ascii="Titillium" w:hAnsi="Titillium" w:cs="Arial"/>
                <w:sz w:val="20"/>
                <w:szCs w:val="20"/>
                <w:lang w:val="it-IT"/>
              </w:rPr>
            </w:pPr>
            <w:r w:rsidRPr="00352737">
              <w:rPr>
                <w:rFonts w:ascii="Titillium" w:hAnsi="Titillium" w:cs="Arial"/>
                <w:sz w:val="20"/>
                <w:szCs w:val="20"/>
                <w:lang w:val="it-IT"/>
              </w:rPr>
              <w:t>in qualità di socio o futur</w:t>
            </w:r>
            <w:r>
              <w:rPr>
                <w:rFonts w:ascii="Titillium" w:hAnsi="Titillium" w:cs="Arial"/>
                <w:sz w:val="20"/>
                <w:szCs w:val="20"/>
                <w:lang w:val="it-IT"/>
              </w:rPr>
              <w:t>o</w:t>
            </w:r>
            <w:r w:rsidRPr="00352737">
              <w:rPr>
                <w:rFonts w:ascii="Titillium" w:hAnsi="Titillium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Titillium" w:hAnsi="Titillium" w:cs="Arial"/>
                <w:sz w:val="20"/>
                <w:szCs w:val="20"/>
                <w:lang w:val="it-IT"/>
              </w:rPr>
              <w:t xml:space="preserve">socio della </w:t>
            </w:r>
            <w:r w:rsidRPr="00352737">
              <w:rPr>
                <w:rFonts w:ascii="Titillium" w:hAnsi="Titillium" w:cs="Arial"/>
                <w:b/>
                <w:bCs/>
                <w:sz w:val="20"/>
                <w:szCs w:val="20"/>
                <w:lang w:val="it-IT"/>
              </w:rPr>
              <w:t>Startup Innovativa</w:t>
            </w:r>
            <w:r>
              <w:rPr>
                <w:rFonts w:ascii="Titillium" w:hAnsi="Titillium" w:cs="Arial"/>
                <w:sz w:val="20"/>
                <w:szCs w:val="20"/>
                <w:lang w:val="it-IT"/>
              </w:rPr>
              <w:t xml:space="preserve"> in oggetto</w:t>
            </w:r>
          </w:p>
        </w:tc>
      </w:tr>
    </w:tbl>
    <w:p w14:paraId="6EC5600C" w14:textId="77777777" w:rsidR="005D0014" w:rsidRPr="001B446A" w:rsidRDefault="005D0014" w:rsidP="005D0014">
      <w:pPr>
        <w:spacing w:before="120"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1B446A">
        <w:rPr>
          <w:rFonts w:ascii="Titillium" w:hAnsi="Titillium" w:cs="Arial"/>
          <w:b/>
          <w:color w:val="003399"/>
          <w:lang w:val="it-IT"/>
        </w:rPr>
        <w:t>PREMESSO CHE</w:t>
      </w:r>
    </w:p>
    <w:p w14:paraId="2502A525" w14:textId="77777777" w:rsidR="005D0014" w:rsidRPr="006C27C6" w:rsidRDefault="005D0014" w:rsidP="005D0014">
      <w:pPr>
        <w:pStyle w:val="Corpodeltesto22"/>
        <w:widowControl/>
        <w:numPr>
          <w:ilvl w:val="0"/>
          <w:numId w:val="1"/>
        </w:numPr>
        <w:spacing w:after="120" w:line="240" w:lineRule="auto"/>
        <w:ind w:left="284" w:hanging="284"/>
        <w:rPr>
          <w:rFonts w:ascii="Titillium" w:hAnsi="Titillium" w:cs="Arial"/>
          <w:lang w:val="it-IT"/>
        </w:rPr>
      </w:pPr>
      <w:r w:rsidRPr="006C27C6">
        <w:rPr>
          <w:rFonts w:ascii="Titillium" w:hAnsi="Titillium" w:cs="Arial"/>
          <w:lang w:val="it-IT"/>
        </w:rPr>
        <w:t xml:space="preserve">condivide pienamente dal punto di vista tecnico, economico e finanziario il </w:t>
      </w:r>
      <w:r w:rsidRPr="006C27C6">
        <w:rPr>
          <w:rFonts w:ascii="Titillium" w:hAnsi="Titillium" w:cs="Arial"/>
          <w:b/>
          <w:lang w:val="it-IT"/>
        </w:rPr>
        <w:t>Progetto di Avviamento</w:t>
      </w:r>
      <w:r w:rsidRPr="006C27C6">
        <w:rPr>
          <w:rFonts w:ascii="Titillium" w:hAnsi="Titillium" w:cs="Arial"/>
          <w:lang w:val="it-IT"/>
        </w:rPr>
        <w:t xml:space="preserve"> della </w:t>
      </w:r>
      <w:r w:rsidRPr="006C27C6">
        <w:rPr>
          <w:rFonts w:ascii="Titillium" w:hAnsi="Titillium" w:cs="Arial"/>
          <w:b/>
          <w:lang w:val="it-IT"/>
        </w:rPr>
        <w:t>Startup Innovativa</w:t>
      </w:r>
      <w:r w:rsidRPr="006C27C6">
        <w:rPr>
          <w:rFonts w:ascii="Titillium" w:hAnsi="Titillium" w:cs="Arial"/>
          <w:lang w:val="it-IT"/>
        </w:rPr>
        <w:t xml:space="preserve"> in oggetto e per il quale viene richiesto il contributo di cui all’articolo 3 dell’</w:t>
      </w:r>
      <w:r w:rsidRPr="006C27C6">
        <w:rPr>
          <w:rFonts w:ascii="Titillium" w:hAnsi="Titillium" w:cs="Arial"/>
          <w:b/>
          <w:lang w:val="it-IT"/>
        </w:rPr>
        <w:t>Avviso</w:t>
      </w:r>
      <w:r w:rsidRPr="006C27C6">
        <w:rPr>
          <w:rFonts w:ascii="Titillium" w:hAnsi="Titillium" w:cs="Arial"/>
          <w:lang w:val="it-IT"/>
        </w:rPr>
        <w:t>;</w:t>
      </w:r>
    </w:p>
    <w:p w14:paraId="71864EC9" w14:textId="77777777" w:rsidR="005D0014" w:rsidRPr="006C27C6" w:rsidRDefault="005D0014" w:rsidP="005D0014">
      <w:pPr>
        <w:pStyle w:val="Corpodeltesto22"/>
        <w:widowControl/>
        <w:numPr>
          <w:ilvl w:val="0"/>
          <w:numId w:val="1"/>
        </w:numPr>
        <w:spacing w:after="60" w:line="240" w:lineRule="auto"/>
        <w:ind w:left="284" w:hanging="284"/>
        <w:rPr>
          <w:rFonts w:ascii="Titillium" w:hAnsi="Titillium" w:cs="Arial"/>
          <w:lang w:val="it-IT"/>
        </w:rPr>
      </w:pPr>
      <w:r w:rsidRPr="006C27C6">
        <w:rPr>
          <w:rFonts w:ascii="Titillium" w:hAnsi="Titillium" w:cs="Arial"/>
          <w:lang w:val="it-IT"/>
        </w:rPr>
        <w:t xml:space="preserve">è consapevole che: </w:t>
      </w:r>
    </w:p>
    <w:p w14:paraId="488966C3" w14:textId="77777777" w:rsidR="005D0014" w:rsidRPr="008D1F4F" w:rsidRDefault="005D0014" w:rsidP="005D0014">
      <w:pPr>
        <w:pStyle w:val="Corpodeltesto22"/>
        <w:widowControl/>
        <w:numPr>
          <w:ilvl w:val="0"/>
          <w:numId w:val="2"/>
        </w:numPr>
        <w:tabs>
          <w:tab w:val="clear" w:pos="1287"/>
        </w:tabs>
        <w:spacing w:after="60" w:line="240" w:lineRule="auto"/>
        <w:ind w:left="567" w:hanging="283"/>
        <w:rPr>
          <w:rFonts w:ascii="Titillium" w:hAnsi="Titillium" w:cs="Arial"/>
          <w:lang w:val="it-IT"/>
        </w:rPr>
      </w:pPr>
      <w:r w:rsidRPr="006C27C6">
        <w:rPr>
          <w:rFonts w:ascii="Titillium" w:hAnsi="Titillium" w:cs="Arial"/>
          <w:lang w:val="it-IT"/>
        </w:rPr>
        <w:t xml:space="preserve">ai sensi dell’articolo </w:t>
      </w:r>
      <w:r>
        <w:rPr>
          <w:rFonts w:ascii="Titillium" w:hAnsi="Titillium" w:cs="Arial"/>
          <w:lang w:val="it-IT"/>
        </w:rPr>
        <w:t>4</w:t>
      </w:r>
      <w:r w:rsidRPr="006C27C6">
        <w:rPr>
          <w:rFonts w:ascii="Titillium" w:hAnsi="Titillium" w:cs="Arial"/>
          <w:lang w:val="it-IT"/>
        </w:rPr>
        <w:t xml:space="preserve"> </w:t>
      </w:r>
      <w:r>
        <w:rPr>
          <w:rFonts w:ascii="Titillium" w:hAnsi="Titillium" w:cs="Arial"/>
          <w:lang w:val="it-IT"/>
        </w:rPr>
        <w:t xml:space="preserve">e della definizione contenuta nell’Appendice 1 </w:t>
      </w:r>
      <w:r w:rsidRPr="006C27C6">
        <w:rPr>
          <w:rFonts w:ascii="Titillium" w:hAnsi="Titillium" w:cs="Arial"/>
          <w:lang w:val="it-IT"/>
        </w:rPr>
        <w:t>dell’</w:t>
      </w:r>
      <w:r w:rsidRPr="006C27C6">
        <w:rPr>
          <w:rFonts w:ascii="Titillium" w:hAnsi="Titillium" w:cs="Arial"/>
          <w:b/>
          <w:lang w:val="it-IT"/>
        </w:rPr>
        <w:t>Avviso</w:t>
      </w:r>
      <w:r w:rsidRPr="006C27C6">
        <w:rPr>
          <w:rFonts w:ascii="Titillium" w:hAnsi="Titillium" w:cs="Arial"/>
          <w:lang w:val="it-IT"/>
        </w:rPr>
        <w:t xml:space="preserve">, </w:t>
      </w:r>
      <w:r>
        <w:rPr>
          <w:rFonts w:ascii="Titillium" w:hAnsi="Titillium"/>
          <w:color w:val="3C3C3C"/>
          <w:lang w:val="it-IT"/>
        </w:rPr>
        <w:t>p</w:t>
      </w:r>
      <w:r w:rsidRPr="008D1F4F">
        <w:rPr>
          <w:rFonts w:ascii="Titillium" w:hAnsi="Titillium"/>
          <w:color w:val="3C3C3C"/>
          <w:lang w:val="it-IT"/>
        </w:rPr>
        <w:t xml:space="preserve">er </w:t>
      </w:r>
      <w:r w:rsidRPr="008D1F4F">
        <w:rPr>
          <w:rFonts w:ascii="Titillium" w:hAnsi="Titillium"/>
          <w:b/>
          <w:bCs/>
          <w:color w:val="3C3C3C"/>
          <w:lang w:val="it-IT"/>
        </w:rPr>
        <w:t>Socio Innovatore</w:t>
      </w:r>
      <w:r w:rsidRPr="008D1F4F">
        <w:rPr>
          <w:rFonts w:ascii="Titillium" w:hAnsi="Titillium"/>
          <w:color w:val="3C3C3C"/>
          <w:lang w:val="it-IT"/>
        </w:rPr>
        <w:t xml:space="preserve"> si intende una persona fisica socia della </w:t>
      </w:r>
      <w:r w:rsidRPr="008D1F4F">
        <w:rPr>
          <w:rFonts w:ascii="Titillium" w:hAnsi="Titillium"/>
          <w:b/>
          <w:bCs/>
          <w:color w:val="3C3C3C"/>
          <w:lang w:val="it-IT"/>
        </w:rPr>
        <w:t>Startup Innovativa</w:t>
      </w:r>
      <w:r w:rsidRPr="008D1F4F">
        <w:rPr>
          <w:rFonts w:ascii="Titillium" w:hAnsi="Titillium"/>
          <w:color w:val="3C3C3C"/>
          <w:lang w:val="it-IT"/>
        </w:rPr>
        <w:t xml:space="preserve"> </w:t>
      </w:r>
      <w:bookmarkStart w:id="0" w:name="_Hlk193206528"/>
      <w:r w:rsidRPr="008D1F4F">
        <w:rPr>
          <w:rFonts w:ascii="Titillium" w:hAnsi="Titillium"/>
          <w:color w:val="3C3C3C"/>
          <w:lang w:val="it-IT"/>
        </w:rPr>
        <w:t xml:space="preserve">che </w:t>
      </w:r>
      <w:r>
        <w:rPr>
          <w:rFonts w:ascii="Titillium" w:hAnsi="Titillium"/>
          <w:color w:val="3C3C3C"/>
          <w:lang w:val="it-IT"/>
        </w:rPr>
        <w:t>ha</w:t>
      </w:r>
      <w:r w:rsidRPr="008D1F4F">
        <w:rPr>
          <w:rFonts w:ascii="Titillium" w:hAnsi="Titillium"/>
          <w:color w:val="3C3C3C"/>
          <w:lang w:val="it-IT"/>
        </w:rPr>
        <w:t xml:space="preserve"> </w:t>
      </w:r>
      <w:r w:rsidRPr="00674576">
        <w:rPr>
          <w:rFonts w:ascii="Titillium" w:hAnsi="Titillium"/>
          <w:color w:val="3C3C3C"/>
          <w:lang w:val="it-IT"/>
        </w:rPr>
        <w:t xml:space="preserve">titolo di studio equivalente almeno al livello 8 ISCED </w:t>
      </w:r>
      <w:r w:rsidRPr="008D1F4F">
        <w:rPr>
          <w:rFonts w:ascii="Titillium" w:hAnsi="Titillium"/>
          <w:color w:val="3C3C3C"/>
          <w:lang w:val="it-IT"/>
        </w:rPr>
        <w:t>o</w:t>
      </w:r>
      <w:r w:rsidRPr="00674576">
        <w:rPr>
          <w:rFonts w:ascii="Titillium" w:hAnsi="Titillium" w:cs="Arial"/>
          <w:lang w:val="it-IT"/>
        </w:rPr>
        <w:t xml:space="preserve">, nell’arco dei 6 anni precedenti la </w:t>
      </w:r>
      <w:r w:rsidRPr="00674576">
        <w:rPr>
          <w:rFonts w:ascii="Titillium" w:hAnsi="Titillium" w:cs="Arial"/>
          <w:b/>
          <w:bCs/>
          <w:lang w:val="it-IT"/>
        </w:rPr>
        <w:t>Data della</w:t>
      </w:r>
      <w:r w:rsidRPr="00674576">
        <w:rPr>
          <w:rFonts w:ascii="Titillium" w:hAnsi="Titillium" w:cs="Arial"/>
          <w:lang w:val="it-IT"/>
        </w:rPr>
        <w:t xml:space="preserve"> </w:t>
      </w:r>
      <w:r w:rsidRPr="00674576">
        <w:rPr>
          <w:rFonts w:ascii="Titillium" w:hAnsi="Titillium" w:cs="Arial"/>
          <w:b/>
          <w:lang w:val="it-IT"/>
        </w:rPr>
        <w:t>Domanda</w:t>
      </w:r>
      <w:r w:rsidRPr="00674576">
        <w:rPr>
          <w:rFonts w:ascii="Titillium" w:hAnsi="Titillium" w:cs="Arial"/>
          <w:lang w:val="it-IT"/>
        </w:rPr>
        <w:t xml:space="preserve">, attività di ricerca per un periodo equivalente ad almeno 36 mesi tempo pieno </w:t>
      </w:r>
      <w:r w:rsidRPr="008D1F4F">
        <w:rPr>
          <w:rFonts w:ascii="Titillium" w:hAnsi="Titillium"/>
          <w:color w:val="3C3C3C"/>
          <w:lang w:val="it-IT"/>
        </w:rPr>
        <w:t>una esperienza di ricercatore</w:t>
      </w:r>
      <w:bookmarkEnd w:id="0"/>
      <w:r w:rsidRPr="00674576">
        <w:rPr>
          <w:rFonts w:ascii="Titillium" w:hAnsi="Titillium" w:cs="Arial"/>
          <w:lang w:val="it-IT"/>
        </w:rPr>
        <w:t xml:space="preserve">. Il titolo di studio </w:t>
      </w:r>
      <w:r>
        <w:rPr>
          <w:rFonts w:ascii="Titillium" w:hAnsi="Titillium" w:cs="Arial"/>
          <w:lang w:val="it-IT"/>
        </w:rPr>
        <w:t>o</w:t>
      </w:r>
      <w:r w:rsidRPr="00674576">
        <w:rPr>
          <w:rFonts w:ascii="Titillium" w:hAnsi="Titillium" w:cs="Arial"/>
          <w:lang w:val="it-IT"/>
        </w:rPr>
        <w:t xml:space="preserve"> l’attività di ricerca devono essere coerenti con il </w:t>
      </w:r>
      <w:r w:rsidRPr="00674576">
        <w:rPr>
          <w:rFonts w:ascii="Titillium" w:hAnsi="Titillium" w:cs="Arial"/>
          <w:b/>
          <w:bCs/>
          <w:lang w:val="it-IT"/>
        </w:rPr>
        <w:t>Progetto</w:t>
      </w:r>
      <w:r>
        <w:rPr>
          <w:rFonts w:ascii="Titillium" w:hAnsi="Titillium" w:cs="Arial"/>
          <w:lang w:val="it-IT"/>
        </w:rPr>
        <w:t>;</w:t>
      </w:r>
    </w:p>
    <w:p w14:paraId="5A38167D" w14:textId="77777777" w:rsidR="005D0014" w:rsidRDefault="005D0014" w:rsidP="005D0014">
      <w:pPr>
        <w:pStyle w:val="Paragrafoelenco"/>
        <w:numPr>
          <w:ilvl w:val="0"/>
          <w:numId w:val="2"/>
        </w:numPr>
        <w:tabs>
          <w:tab w:val="clear" w:pos="1287"/>
        </w:tabs>
        <w:spacing w:after="60" w:line="240" w:lineRule="auto"/>
        <w:ind w:left="568" w:hanging="284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33476F">
        <w:rPr>
          <w:rFonts w:ascii="Titillium" w:hAnsi="Titillium" w:cs="Arial"/>
          <w:sz w:val="20"/>
          <w:szCs w:val="20"/>
          <w:lang w:val="it-IT"/>
        </w:rPr>
        <w:t>ai sensi dell’articolo 4 dell’</w:t>
      </w:r>
      <w:r w:rsidRPr="0033476F">
        <w:rPr>
          <w:rFonts w:ascii="Titillium" w:hAnsi="Titillium" w:cs="Arial"/>
          <w:b/>
          <w:sz w:val="20"/>
          <w:szCs w:val="20"/>
          <w:lang w:val="it-IT"/>
        </w:rPr>
        <w:t>Avviso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sono riconoscibili i costi del personale (lettera C), calcolati nella misura forfettaria del 20% delle </w:t>
      </w:r>
      <w:r w:rsidRPr="0033476F">
        <w:rPr>
          <w:rFonts w:ascii="Titillium" w:hAnsi="Titillium" w:cs="Arial"/>
          <w:b/>
          <w:bCs/>
          <w:sz w:val="20"/>
          <w:szCs w:val="20"/>
          <w:lang w:val="it-IT"/>
        </w:rPr>
        <w:t>Spese Ammissibili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da rendicontare (lettera A), nel solo caso in cui sia previsto </w:t>
      </w:r>
      <w:r>
        <w:rPr>
          <w:rFonts w:ascii="Titillium" w:hAnsi="Titillium" w:cs="Arial"/>
          <w:sz w:val="20"/>
          <w:szCs w:val="20"/>
          <w:lang w:val="it-IT"/>
        </w:rPr>
        <w:t xml:space="preserve">un 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apporto di tempo lavorativo alla realizzazione del </w:t>
      </w:r>
      <w:r>
        <w:rPr>
          <w:rFonts w:ascii="Titillium" w:hAnsi="Titillium" w:cs="Arial"/>
          <w:b/>
          <w:bCs/>
          <w:sz w:val="20"/>
          <w:szCs w:val="20"/>
          <w:lang w:val="it-IT"/>
        </w:rPr>
        <w:t>Piano di Attività</w:t>
      </w:r>
      <w:r w:rsidRPr="00674576">
        <w:rPr>
          <w:rFonts w:ascii="Titillium" w:hAnsi="Titillium" w:cs="Arial"/>
          <w:sz w:val="20"/>
          <w:szCs w:val="20"/>
          <w:lang w:val="it-IT"/>
        </w:rPr>
        <w:t>, il quale deve valorizzare gli esiti dell’attività di ricerca svolta in precedenza</w:t>
      </w:r>
      <w:r>
        <w:rPr>
          <w:rFonts w:ascii="Titillium" w:hAnsi="Titillium" w:cs="Arial"/>
          <w:sz w:val="20"/>
          <w:szCs w:val="20"/>
          <w:lang w:val="it-IT"/>
        </w:rPr>
        <w:t>,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da parte di uno o più </w:t>
      </w:r>
      <w:r w:rsidRPr="0033476F">
        <w:rPr>
          <w:rFonts w:ascii="Titillium" w:hAnsi="Titillium" w:cs="Arial"/>
          <w:b/>
          <w:bCs/>
          <w:sz w:val="20"/>
          <w:szCs w:val="20"/>
          <w:lang w:val="it-IT"/>
        </w:rPr>
        <w:t>Soci Innovatori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pari ad almeno </w:t>
      </w:r>
      <w:r>
        <w:rPr>
          <w:rFonts w:ascii="Titillium" w:hAnsi="Titillium" w:cs="Arial"/>
          <w:sz w:val="20"/>
          <w:szCs w:val="20"/>
          <w:lang w:val="it-IT"/>
        </w:rPr>
        <w:t>il 20% del proprio tempo lavorativo;</w:t>
      </w:r>
    </w:p>
    <w:p w14:paraId="34C39679" w14:textId="77777777" w:rsidR="005D0014" w:rsidRPr="0033476F" w:rsidRDefault="005D0014" w:rsidP="005D0014">
      <w:pPr>
        <w:pStyle w:val="Paragrafoelenco"/>
        <w:numPr>
          <w:ilvl w:val="0"/>
          <w:numId w:val="2"/>
        </w:numPr>
        <w:tabs>
          <w:tab w:val="clear" w:pos="1287"/>
        </w:tabs>
        <w:spacing w:after="240" w:line="240" w:lineRule="auto"/>
        <w:ind w:left="568" w:hanging="284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33476F">
        <w:rPr>
          <w:rFonts w:ascii="Titillium" w:hAnsi="Titillium" w:cs="Arial"/>
          <w:sz w:val="20"/>
          <w:szCs w:val="20"/>
          <w:lang w:val="it-IT"/>
        </w:rPr>
        <w:t>ai sensi degli articoli 3 e 8 dell’</w:t>
      </w:r>
      <w:r w:rsidRPr="0033476F">
        <w:rPr>
          <w:rFonts w:ascii="Titillium" w:hAnsi="Titillium" w:cs="Arial"/>
          <w:b/>
          <w:sz w:val="20"/>
          <w:szCs w:val="20"/>
          <w:lang w:val="it-IT"/>
        </w:rPr>
        <w:t>Avviso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 i costi del personale calcolati forfettariamente (lettera C) sono considerati </w:t>
      </w:r>
      <w:r w:rsidRPr="0033476F">
        <w:rPr>
          <w:rFonts w:ascii="Titillium" w:hAnsi="Titillium" w:cs="Arial"/>
          <w:b/>
          <w:bCs/>
          <w:sz w:val="20"/>
          <w:szCs w:val="20"/>
          <w:lang w:val="it-IT"/>
        </w:rPr>
        <w:t>Costi Sostenuti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solo se </w:t>
      </w:r>
      <w:r>
        <w:rPr>
          <w:rFonts w:ascii="Titillium" w:hAnsi="Titillium"/>
          <w:color w:val="3C3C3C"/>
          <w:sz w:val="20"/>
          <w:szCs w:val="20"/>
          <w:lang w:val="it-IT"/>
        </w:rPr>
        <w:t xml:space="preserve">l’apporto di tempo lavorativo del o dei </w:t>
      </w:r>
      <w:r w:rsidRPr="004C7E6E">
        <w:rPr>
          <w:rFonts w:ascii="Titillium" w:hAnsi="Titillium"/>
          <w:b/>
          <w:bCs/>
          <w:color w:val="3C3C3C"/>
          <w:sz w:val="20"/>
          <w:szCs w:val="20"/>
          <w:lang w:val="it-IT"/>
        </w:rPr>
        <w:t>Soci Lavoratori</w:t>
      </w:r>
      <w:r>
        <w:rPr>
          <w:rFonts w:ascii="Titillium" w:hAnsi="Titillium"/>
          <w:color w:val="3C3C3C"/>
          <w:sz w:val="20"/>
          <w:szCs w:val="20"/>
          <w:lang w:val="it-IT"/>
        </w:rPr>
        <w:t xml:space="preserve"> risulti avere le caratteristiche di cui alla precedente lettera b) a consuntivo</w:t>
      </w:r>
      <w:r>
        <w:rPr>
          <w:rFonts w:ascii="Titillium" w:hAnsi="Titillium" w:cs="Arial"/>
          <w:sz w:val="20"/>
          <w:szCs w:val="20"/>
          <w:lang w:val="it-IT"/>
        </w:rPr>
        <w:t>, come attestato da</w:t>
      </w:r>
      <w:r w:rsidRPr="0033476F">
        <w:rPr>
          <w:rFonts w:ascii="Titillium" w:hAnsi="Titillium"/>
          <w:color w:val="3C3C3C"/>
          <w:sz w:val="20"/>
          <w:szCs w:val="20"/>
          <w:lang w:val="it-IT"/>
        </w:rPr>
        <w:t xml:space="preserve"> una descrizione accurata dell’attività svolta dai </w:t>
      </w:r>
      <w:r w:rsidRPr="0033476F">
        <w:rPr>
          <w:rFonts w:ascii="Titillium" w:hAnsi="Titillium"/>
          <w:b/>
          <w:bCs/>
          <w:color w:val="3C3C3C"/>
          <w:sz w:val="20"/>
          <w:szCs w:val="20"/>
          <w:lang w:val="it-IT"/>
        </w:rPr>
        <w:t>Soci Innovatori</w:t>
      </w:r>
      <w:r w:rsidRPr="0033476F">
        <w:rPr>
          <w:rFonts w:ascii="Titillium" w:hAnsi="Titillium"/>
          <w:color w:val="3C3C3C"/>
          <w:sz w:val="20"/>
          <w:szCs w:val="20"/>
          <w:lang w:val="it-IT"/>
        </w:rPr>
        <w:t xml:space="preserve"> con relativi time report sottoscritti dai medesimi, dal </w:t>
      </w:r>
      <w:r w:rsidRPr="0033476F">
        <w:rPr>
          <w:rFonts w:ascii="Titillium" w:hAnsi="Titillium"/>
          <w:b/>
          <w:bCs/>
          <w:color w:val="3C3C3C"/>
          <w:sz w:val="20"/>
          <w:szCs w:val="20"/>
          <w:lang w:val="it-IT"/>
        </w:rPr>
        <w:t>Legale Rappresentante</w:t>
      </w:r>
      <w:r w:rsidRPr="0033476F">
        <w:rPr>
          <w:rFonts w:ascii="Titillium" w:hAnsi="Titillium"/>
          <w:color w:val="3C3C3C"/>
          <w:sz w:val="20"/>
          <w:szCs w:val="20"/>
          <w:lang w:val="it-IT"/>
        </w:rPr>
        <w:t xml:space="preserve"> della </w:t>
      </w:r>
      <w:r w:rsidRPr="0033476F">
        <w:rPr>
          <w:rFonts w:ascii="Titillium" w:hAnsi="Titillium"/>
          <w:b/>
          <w:bCs/>
          <w:color w:val="3C3C3C"/>
          <w:sz w:val="20"/>
          <w:szCs w:val="20"/>
          <w:lang w:val="it-IT"/>
        </w:rPr>
        <w:t>Startup Innovativa Beneficiaria</w:t>
      </w:r>
      <w:r w:rsidRPr="0033476F">
        <w:rPr>
          <w:rFonts w:ascii="Titillium" w:hAnsi="Titillium"/>
          <w:color w:val="3C3C3C"/>
          <w:sz w:val="20"/>
          <w:szCs w:val="20"/>
          <w:lang w:val="it-IT"/>
        </w:rPr>
        <w:t xml:space="preserve"> e, ove quest’ultimo sia un </w:t>
      </w:r>
      <w:r w:rsidRPr="0033476F">
        <w:rPr>
          <w:rFonts w:ascii="Titillium" w:hAnsi="Titillium"/>
          <w:b/>
          <w:bCs/>
          <w:color w:val="3C3C3C"/>
          <w:sz w:val="20"/>
          <w:szCs w:val="20"/>
          <w:lang w:val="it-IT"/>
        </w:rPr>
        <w:t>Socio Innovatore</w:t>
      </w:r>
      <w:r>
        <w:rPr>
          <w:rFonts w:ascii="Titillium" w:hAnsi="Titillium"/>
          <w:color w:val="3C3C3C"/>
          <w:sz w:val="20"/>
          <w:szCs w:val="20"/>
          <w:lang w:val="it-IT"/>
        </w:rPr>
        <w:t xml:space="preserve"> Resta fermo</w:t>
      </w:r>
      <w:r w:rsidRPr="0033476F">
        <w:rPr>
          <w:rFonts w:ascii="Titillium" w:hAnsi="Titillium"/>
          <w:color w:val="3C3C3C"/>
          <w:sz w:val="20"/>
          <w:szCs w:val="20"/>
          <w:lang w:val="it-IT"/>
        </w:rPr>
        <w:t xml:space="preserve"> </w:t>
      </w:r>
      <w:r>
        <w:rPr>
          <w:rFonts w:ascii="Titillium" w:hAnsi="Titillium"/>
          <w:color w:val="3C3C3C"/>
          <w:sz w:val="20"/>
          <w:szCs w:val="20"/>
          <w:lang w:val="it-IT"/>
        </w:rPr>
        <w:t xml:space="preserve">che tali </w:t>
      </w:r>
      <w:r w:rsidRPr="0033476F">
        <w:rPr>
          <w:rFonts w:ascii="Titillium" w:hAnsi="Titillium" w:cs="Arial"/>
          <w:sz w:val="20"/>
          <w:szCs w:val="20"/>
          <w:lang w:val="it-IT"/>
        </w:rPr>
        <w:t>costi del personale forfettari</w:t>
      </w:r>
      <w:r>
        <w:rPr>
          <w:rFonts w:ascii="Titillium" w:hAnsi="Titillium" w:cs="Arial"/>
          <w:sz w:val="20"/>
          <w:szCs w:val="20"/>
          <w:lang w:val="it-IT"/>
        </w:rPr>
        <w:t xml:space="preserve"> sono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 </w:t>
      </w:r>
      <w:r>
        <w:rPr>
          <w:rFonts w:ascii="Titillium" w:hAnsi="Titillium"/>
          <w:color w:val="3C3C3C"/>
          <w:sz w:val="20"/>
          <w:szCs w:val="20"/>
          <w:lang w:val="it-IT"/>
        </w:rPr>
        <w:t xml:space="preserve">eventualmente </w:t>
      </w:r>
      <w:r w:rsidRPr="0033476F">
        <w:rPr>
          <w:rFonts w:ascii="Titillium" w:hAnsi="Titillium" w:cs="Arial"/>
          <w:sz w:val="20"/>
          <w:szCs w:val="20"/>
          <w:lang w:val="it-IT"/>
        </w:rPr>
        <w:t xml:space="preserve">ricalcolati nella misura forfettaria del 20% delle </w:t>
      </w:r>
      <w:r w:rsidRPr="0033476F">
        <w:rPr>
          <w:rFonts w:ascii="Titillium" w:hAnsi="Titillium" w:cs="Arial"/>
          <w:b/>
          <w:bCs/>
          <w:sz w:val="20"/>
          <w:szCs w:val="20"/>
          <w:lang w:val="it-IT"/>
        </w:rPr>
        <w:t xml:space="preserve">Spese Effettivamente Sostenute </w:t>
      </w:r>
      <w:r w:rsidRPr="009A5123">
        <w:rPr>
          <w:rFonts w:ascii="Titillium" w:hAnsi="Titillium" w:cs="Arial"/>
          <w:sz w:val="20"/>
          <w:szCs w:val="20"/>
          <w:lang w:val="it-IT"/>
        </w:rPr>
        <w:t>se inferiori alle</w:t>
      </w:r>
      <w:r>
        <w:rPr>
          <w:rFonts w:ascii="Titillium" w:hAnsi="Titillium" w:cs="Arial"/>
          <w:b/>
          <w:bCs/>
          <w:sz w:val="20"/>
          <w:szCs w:val="20"/>
          <w:lang w:val="it-IT"/>
        </w:rPr>
        <w:t xml:space="preserve"> Spese Ammesse </w:t>
      </w:r>
      <w:r w:rsidRPr="00572845">
        <w:rPr>
          <w:rFonts w:ascii="Titillium" w:hAnsi="Titillium" w:cs="Arial"/>
          <w:sz w:val="20"/>
          <w:szCs w:val="20"/>
          <w:lang w:val="it-IT"/>
        </w:rPr>
        <w:t>da rendicontare</w:t>
      </w:r>
      <w:r>
        <w:rPr>
          <w:rFonts w:ascii="Titillium" w:hAnsi="Titillium" w:cs="Arial"/>
          <w:sz w:val="20"/>
          <w:szCs w:val="20"/>
          <w:lang w:val="it-IT"/>
        </w:rPr>
        <w:t>.</w:t>
      </w:r>
    </w:p>
    <w:p w14:paraId="4E706A5C" w14:textId="77777777" w:rsidR="005D0014" w:rsidRPr="009A5123" w:rsidRDefault="005D0014" w:rsidP="005D0014">
      <w:pPr>
        <w:autoSpaceDE w:val="0"/>
        <w:autoSpaceDN w:val="0"/>
        <w:adjustRightInd w:val="0"/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9A5123">
        <w:rPr>
          <w:rFonts w:ascii="Titillium" w:hAnsi="Titillium" w:cs="Arial"/>
          <w:b/>
          <w:color w:val="003399"/>
          <w:lang w:val="it-IT"/>
        </w:rPr>
        <w:t>TUTTO CIO’ PREMESSO DICHIARA</w:t>
      </w:r>
    </w:p>
    <w:p w14:paraId="49AD336C" w14:textId="77777777" w:rsidR="005D0014" w:rsidRPr="009A5123" w:rsidRDefault="005D0014" w:rsidP="005D0014">
      <w:pPr>
        <w:spacing w:after="6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9A5123">
        <w:rPr>
          <w:rFonts w:ascii="Titillium" w:hAnsi="Titillium" w:cs="Arial"/>
          <w:b/>
          <w:sz w:val="18"/>
          <w:szCs w:val="18"/>
          <w:lang w:val="it-IT"/>
        </w:rPr>
        <w:t>ai sensi degli artt. 46 e 47 del D.P.R. 445 del 28/12/2000,</w:t>
      </w:r>
    </w:p>
    <w:p w14:paraId="149A9492" w14:textId="77777777" w:rsidR="005D0014" w:rsidRPr="009A5123" w:rsidRDefault="005D0014" w:rsidP="005D0014">
      <w:pPr>
        <w:spacing w:after="120" w:line="240" w:lineRule="auto"/>
        <w:jc w:val="center"/>
        <w:rPr>
          <w:rFonts w:ascii="Titillium" w:hAnsi="Titillium" w:cs="Arial"/>
          <w:b/>
          <w:bCs/>
          <w:color w:val="000000"/>
          <w:sz w:val="18"/>
          <w:szCs w:val="18"/>
          <w:lang w:val="it-IT"/>
        </w:rPr>
      </w:pPr>
      <w:r w:rsidRPr="009A5123">
        <w:rPr>
          <w:rFonts w:ascii="Titillium" w:hAnsi="Titillium" w:cs="Arial"/>
          <w:b/>
          <w:bCs/>
          <w:sz w:val="18"/>
          <w:szCs w:val="18"/>
          <w:lang w:val="it-IT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e l’impresa Beneficiaria </w:t>
      </w:r>
      <w:r w:rsidRPr="009A5123">
        <w:rPr>
          <w:rFonts w:ascii="Titillium" w:hAnsi="Titillium" w:cs="Arial"/>
          <w:b/>
          <w:bCs/>
          <w:color w:val="000000"/>
          <w:sz w:val="18"/>
          <w:szCs w:val="18"/>
          <w:lang w:val="it-IT"/>
        </w:rPr>
        <w:t>decadrà dai benefici per i quali la stessa dichiarazione è rilasciata</w:t>
      </w:r>
    </w:p>
    <w:p w14:paraId="094272D1" w14:textId="77777777" w:rsidR="005D0014" w:rsidRPr="00674576" w:rsidRDefault="005D0014" w:rsidP="005D001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567"/>
        <w:contextualSpacing w:val="0"/>
        <w:jc w:val="both"/>
        <w:rPr>
          <w:rFonts w:ascii="Titillium" w:hAnsi="Titillium" w:cs="Arial"/>
          <w:color w:val="003399"/>
          <w:sz w:val="20"/>
          <w:szCs w:val="20"/>
          <w:lang w:val="it-IT"/>
        </w:rPr>
      </w:pPr>
      <w:r w:rsidRPr="00674576">
        <w:rPr>
          <w:rFonts w:ascii="Titillium" w:hAnsi="Titillium" w:cs="Arial"/>
          <w:sz w:val="20"/>
          <w:szCs w:val="20"/>
          <w:lang w:val="it-IT"/>
        </w:rPr>
        <w:t xml:space="preserve">di possedere, come desumibile dal curriculum vitae allegato alla </w:t>
      </w:r>
      <w:r w:rsidRPr="00674576">
        <w:rPr>
          <w:rFonts w:ascii="Titillium" w:hAnsi="Titillium" w:cs="Arial"/>
          <w:b/>
          <w:bCs/>
          <w:sz w:val="20"/>
          <w:szCs w:val="20"/>
          <w:lang w:val="it-IT"/>
        </w:rPr>
        <w:t>Domanda</w:t>
      </w:r>
      <w:r w:rsidRPr="00674576">
        <w:rPr>
          <w:rFonts w:ascii="Titillium" w:hAnsi="Titillium" w:cs="Arial"/>
          <w:sz w:val="20"/>
          <w:szCs w:val="20"/>
          <w:lang w:val="it-IT"/>
        </w:rPr>
        <w:t xml:space="preserve">, </w:t>
      </w:r>
      <w:bookmarkStart w:id="1" w:name="_Hlk193205922"/>
      <w:r w:rsidRPr="00674576">
        <w:rPr>
          <w:rFonts w:ascii="Titillium" w:hAnsi="Titillium" w:cs="Arial"/>
          <w:sz w:val="20"/>
          <w:szCs w:val="20"/>
          <w:lang w:val="it-IT"/>
        </w:rPr>
        <w:t xml:space="preserve">il seguente titolo di studio equivalente almeno al livello </w:t>
      </w:r>
      <w:proofErr w:type="gramStart"/>
      <w:r w:rsidRPr="00674576">
        <w:rPr>
          <w:rFonts w:ascii="Titillium" w:hAnsi="Titillium" w:cs="Arial"/>
          <w:sz w:val="20"/>
          <w:szCs w:val="20"/>
          <w:lang w:val="it-IT"/>
        </w:rPr>
        <w:t>8</w:t>
      </w:r>
      <w:proofErr w:type="gramEnd"/>
      <w:r w:rsidRPr="00674576">
        <w:rPr>
          <w:rFonts w:ascii="Titillium" w:hAnsi="Titillium" w:cs="Arial"/>
          <w:sz w:val="20"/>
          <w:szCs w:val="20"/>
          <w:lang w:val="it-IT"/>
        </w:rPr>
        <w:t xml:space="preserve"> </w:t>
      </w:r>
      <w:r w:rsidRPr="00674576">
        <w:rPr>
          <w:rFonts w:ascii="Titillium" w:hAnsi="Titillium" w:cs="Arial"/>
          <w:b/>
          <w:sz w:val="20"/>
          <w:szCs w:val="20"/>
          <w:lang w:val="it-IT"/>
        </w:rPr>
        <w:t>ISCED</w:t>
      </w:r>
      <w:bookmarkEnd w:id="1"/>
      <w:r w:rsidRPr="00674576">
        <w:rPr>
          <w:rFonts w:ascii="Titillium" w:hAnsi="Titillium" w:cs="Arial"/>
          <w:sz w:val="20"/>
          <w:szCs w:val="20"/>
          <w:lang w:val="it-IT"/>
        </w:rPr>
        <w:t xml:space="preserve">: </w:t>
      </w:r>
      <w:r>
        <w:rPr>
          <w:rFonts w:ascii="Titillium" w:hAnsi="Titillium" w:cs="Arial"/>
          <w:sz w:val="20"/>
          <w:szCs w:val="20"/>
          <w:lang w:val="it-IT"/>
        </w:rPr>
        <w:t>………</w:t>
      </w:r>
      <w:r w:rsidRPr="00674576">
        <w:rPr>
          <w:rFonts w:ascii="Titillium" w:hAnsi="Titillium" w:cs="Arial"/>
          <w:sz w:val="20"/>
          <w:szCs w:val="20"/>
          <w:lang w:val="it-IT"/>
        </w:rPr>
        <w:t xml:space="preserve"> </w:t>
      </w:r>
      <w:r w:rsidRPr="00674576">
        <w:rPr>
          <w:rFonts w:ascii="Titillium" w:hAnsi="Titillium" w:cs="Arial"/>
          <w:i/>
          <w:color w:val="003399"/>
          <w:sz w:val="20"/>
          <w:szCs w:val="20"/>
          <w:lang w:val="it-IT"/>
        </w:rPr>
        <w:t>(*)</w:t>
      </w:r>
    </w:p>
    <w:p w14:paraId="553B843B" w14:textId="77777777" w:rsidR="005D0014" w:rsidRPr="00674576" w:rsidRDefault="005D0014" w:rsidP="005D001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567" w:hanging="357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674576">
        <w:rPr>
          <w:rFonts w:ascii="Titillium" w:hAnsi="Titillium" w:cs="Arial"/>
          <w:sz w:val="20"/>
          <w:szCs w:val="20"/>
          <w:lang w:val="it-IT"/>
        </w:rPr>
        <w:lastRenderedPageBreak/>
        <w:t xml:space="preserve">di aver svolto, come desumibile dal curriculum vitae allegato alla </w:t>
      </w:r>
      <w:r w:rsidRPr="00674576">
        <w:rPr>
          <w:rFonts w:ascii="Titillium" w:hAnsi="Titillium" w:cs="Arial"/>
          <w:b/>
          <w:bCs/>
          <w:sz w:val="20"/>
          <w:szCs w:val="20"/>
          <w:lang w:val="it-IT"/>
        </w:rPr>
        <w:t>Domanda</w:t>
      </w:r>
      <w:r w:rsidRPr="00674576">
        <w:rPr>
          <w:rFonts w:ascii="Titillium" w:hAnsi="Titillium" w:cs="Arial"/>
          <w:sz w:val="20"/>
          <w:szCs w:val="20"/>
          <w:lang w:val="it-IT"/>
        </w:rPr>
        <w:t xml:space="preserve">, nell’arco dei 6 anni precedenti la </w:t>
      </w:r>
      <w:r w:rsidRPr="00674576">
        <w:rPr>
          <w:rFonts w:ascii="Titillium" w:hAnsi="Titillium" w:cs="Arial"/>
          <w:b/>
          <w:bCs/>
          <w:sz w:val="20"/>
          <w:szCs w:val="20"/>
          <w:lang w:val="it-IT"/>
        </w:rPr>
        <w:t>Data della</w:t>
      </w:r>
      <w:r w:rsidRPr="00674576">
        <w:rPr>
          <w:rFonts w:ascii="Titillium" w:hAnsi="Titillium" w:cs="Arial"/>
          <w:sz w:val="20"/>
          <w:szCs w:val="20"/>
          <w:lang w:val="it-IT"/>
        </w:rPr>
        <w:t xml:space="preserve"> </w:t>
      </w:r>
      <w:r w:rsidRPr="00674576">
        <w:rPr>
          <w:rFonts w:ascii="Titillium" w:hAnsi="Titillium" w:cs="Arial"/>
          <w:b/>
          <w:sz w:val="20"/>
          <w:szCs w:val="20"/>
          <w:lang w:val="it-IT"/>
        </w:rPr>
        <w:t>Domanda</w:t>
      </w:r>
      <w:r w:rsidRPr="00674576">
        <w:rPr>
          <w:rFonts w:ascii="Titillium" w:hAnsi="Titillium" w:cs="Arial"/>
          <w:sz w:val="20"/>
          <w:szCs w:val="20"/>
          <w:lang w:val="it-IT"/>
        </w:rPr>
        <w:t xml:space="preserve">, attività di ricerca per un periodo equivalente ad almeno 36 mesi tempo pieno </w:t>
      </w:r>
      <w:r w:rsidRPr="00674576">
        <w:rPr>
          <w:rFonts w:ascii="Titillium" w:hAnsi="Titillium" w:cs="Arial"/>
          <w:i/>
          <w:color w:val="002060"/>
          <w:sz w:val="20"/>
          <w:szCs w:val="20"/>
          <w:lang w:val="it-IT"/>
        </w:rPr>
        <w:t>(*)</w:t>
      </w:r>
    </w:p>
    <w:p w14:paraId="674CB023" w14:textId="77777777" w:rsidR="005D0014" w:rsidRPr="009A5123" w:rsidRDefault="005D0014" w:rsidP="005D0014">
      <w:pPr>
        <w:pStyle w:val="Paragrafoelenco"/>
        <w:spacing w:after="120" w:line="240" w:lineRule="auto"/>
        <w:ind w:left="567"/>
        <w:contextualSpacing w:val="0"/>
        <w:rPr>
          <w:rFonts w:ascii="Titillium" w:hAnsi="Titillium" w:cs="Arial"/>
          <w:i/>
          <w:color w:val="003399"/>
          <w:sz w:val="18"/>
          <w:szCs w:val="18"/>
          <w:lang w:val="it-IT"/>
        </w:rPr>
      </w:pPr>
      <w:r w:rsidRPr="009A5123">
        <w:rPr>
          <w:rFonts w:ascii="Titillium" w:hAnsi="Titillium" w:cs="Arial"/>
          <w:i/>
          <w:color w:val="003399"/>
          <w:sz w:val="18"/>
          <w:szCs w:val="18"/>
          <w:lang w:val="it-IT"/>
        </w:rPr>
        <w:t>(* cancellare la dizione non pertinente)</w:t>
      </w:r>
    </w:p>
    <w:p w14:paraId="040E0D5A" w14:textId="77777777" w:rsidR="005D0014" w:rsidRPr="006C27C6" w:rsidRDefault="005D0014" w:rsidP="005D001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567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6C27C6">
        <w:rPr>
          <w:rFonts w:ascii="Titillium" w:hAnsi="Titillium" w:cs="Arial"/>
          <w:sz w:val="20"/>
          <w:szCs w:val="20"/>
          <w:lang w:val="it-IT"/>
        </w:rPr>
        <w:t xml:space="preserve">che tale titolo di studio o attività di ricerca è coerente con il </w:t>
      </w:r>
      <w:r w:rsidRPr="006C27C6">
        <w:rPr>
          <w:rFonts w:ascii="Titillium" w:hAnsi="Titillium" w:cs="Arial"/>
          <w:b/>
          <w:sz w:val="20"/>
          <w:szCs w:val="20"/>
          <w:lang w:val="it-IT"/>
        </w:rPr>
        <w:t>Progetto;</w:t>
      </w:r>
    </w:p>
    <w:p w14:paraId="2A22F8FC" w14:textId="77777777" w:rsidR="005D0014" w:rsidRPr="006C27C6" w:rsidRDefault="005D0014" w:rsidP="005D0014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567" w:hanging="357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6C27C6">
        <w:rPr>
          <w:rFonts w:ascii="Titillium" w:hAnsi="Titillium" w:cs="Arial"/>
          <w:sz w:val="20"/>
          <w:szCs w:val="20"/>
          <w:lang w:val="it-IT"/>
        </w:rPr>
        <w:t xml:space="preserve">di non avere rapporti di lavoro incompatibili con </w:t>
      </w:r>
      <w:r w:rsidRPr="009A5123">
        <w:rPr>
          <w:rFonts w:ascii="Titillium" w:hAnsi="Titillium" w:cs="Arial"/>
          <w:sz w:val="20"/>
          <w:szCs w:val="20"/>
          <w:lang w:val="it-IT"/>
        </w:rPr>
        <w:t>l’apporto di tempo lavorativo</w:t>
      </w:r>
      <w:r w:rsidRPr="006C27C6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6C27C6">
        <w:rPr>
          <w:rFonts w:ascii="Titillium" w:hAnsi="Titillium" w:cs="Arial"/>
          <w:sz w:val="20"/>
          <w:szCs w:val="20"/>
          <w:lang w:val="it-IT"/>
        </w:rPr>
        <w:t>per il quale si sta impegnando.</w:t>
      </w:r>
    </w:p>
    <w:p w14:paraId="1AB6935F" w14:textId="77777777" w:rsidR="005D0014" w:rsidRPr="009A5123" w:rsidRDefault="005D0014" w:rsidP="005D0014">
      <w:pPr>
        <w:autoSpaceDE w:val="0"/>
        <w:autoSpaceDN w:val="0"/>
        <w:adjustRightInd w:val="0"/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9A5123">
        <w:rPr>
          <w:rFonts w:ascii="Titillium" w:hAnsi="Titillium" w:cs="Arial"/>
          <w:b/>
          <w:color w:val="003399"/>
          <w:lang w:val="it-IT"/>
        </w:rPr>
        <w:t>E SI IMPEGNA A</w:t>
      </w:r>
    </w:p>
    <w:p w14:paraId="69406359" w14:textId="77777777" w:rsidR="005D0014" w:rsidRPr="006C27C6" w:rsidRDefault="005D0014" w:rsidP="005D0014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6C27C6">
        <w:rPr>
          <w:rFonts w:ascii="Titillium" w:hAnsi="Titillium" w:cs="Arial"/>
          <w:sz w:val="20"/>
          <w:szCs w:val="20"/>
          <w:lang w:val="it-IT"/>
        </w:rPr>
        <w:t xml:space="preserve">dedicare almeno </w:t>
      </w:r>
      <w:r>
        <w:rPr>
          <w:rFonts w:ascii="Titillium" w:hAnsi="Titillium" w:cs="Arial"/>
          <w:sz w:val="20"/>
          <w:szCs w:val="20"/>
          <w:lang w:val="it-IT"/>
        </w:rPr>
        <w:t xml:space="preserve">il 20% </w:t>
      </w:r>
      <w:r w:rsidRPr="006C27C6">
        <w:rPr>
          <w:rFonts w:ascii="Titillium" w:hAnsi="Titillium" w:cs="Arial"/>
          <w:sz w:val="20"/>
          <w:szCs w:val="20"/>
          <w:lang w:val="it-IT"/>
        </w:rPr>
        <w:t xml:space="preserve">del proprio tempo lavorativo al </w:t>
      </w:r>
      <w:r>
        <w:rPr>
          <w:rFonts w:ascii="Titillium" w:hAnsi="Titillium" w:cs="Arial"/>
          <w:b/>
          <w:sz w:val="20"/>
          <w:szCs w:val="20"/>
          <w:lang w:val="it-IT"/>
        </w:rPr>
        <w:t>Piano di Attività</w:t>
      </w:r>
      <w:r w:rsidRPr="006C27C6">
        <w:rPr>
          <w:rFonts w:ascii="Titillium" w:hAnsi="Titillium" w:cs="Arial"/>
          <w:sz w:val="20"/>
          <w:szCs w:val="20"/>
          <w:lang w:val="it-IT"/>
        </w:rPr>
        <w:t xml:space="preserve"> oggetto </w:t>
      </w:r>
      <w:r>
        <w:rPr>
          <w:rFonts w:ascii="Titillium" w:hAnsi="Titillium" w:cs="Arial"/>
          <w:sz w:val="20"/>
          <w:szCs w:val="20"/>
          <w:lang w:val="it-IT"/>
        </w:rPr>
        <w:t xml:space="preserve">della </w:t>
      </w:r>
      <w:r w:rsidRPr="00674576">
        <w:rPr>
          <w:rFonts w:ascii="Titillium" w:hAnsi="Titillium" w:cs="Arial"/>
          <w:b/>
          <w:bCs/>
          <w:sz w:val="20"/>
          <w:szCs w:val="20"/>
          <w:lang w:val="it-IT"/>
        </w:rPr>
        <w:t>Domanda</w:t>
      </w:r>
      <w:r w:rsidRPr="006C27C6">
        <w:rPr>
          <w:rFonts w:ascii="Titillium" w:hAnsi="Titillium" w:cs="Arial"/>
          <w:sz w:val="20"/>
          <w:szCs w:val="20"/>
          <w:lang w:val="it-IT"/>
        </w:rPr>
        <w:t>;</w:t>
      </w:r>
    </w:p>
    <w:p w14:paraId="6630443E" w14:textId="77777777" w:rsidR="005D0014" w:rsidRPr="006C27C6" w:rsidRDefault="005D0014" w:rsidP="005D0014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567" w:hanging="357"/>
        <w:contextualSpacing w:val="0"/>
        <w:jc w:val="both"/>
        <w:rPr>
          <w:rFonts w:ascii="Titillium" w:hAnsi="Titillium" w:cs="Arial"/>
          <w:sz w:val="20"/>
          <w:szCs w:val="20"/>
          <w:lang w:val="it-IT"/>
        </w:rPr>
      </w:pPr>
      <w:r w:rsidRPr="006C27C6">
        <w:rPr>
          <w:rFonts w:ascii="Titillium" w:hAnsi="Titillium" w:cs="Arial"/>
          <w:sz w:val="20"/>
          <w:szCs w:val="20"/>
          <w:lang w:val="it-IT"/>
        </w:rPr>
        <w:t xml:space="preserve">assumere tutte le responsabilità circa il legittimo utilizzo dei risultati della ricerca realizzata dal sottoscritto e illustrata nel proprio curriculum vitae oggetto di valorizzazione mediante il </w:t>
      </w:r>
      <w:r w:rsidRPr="006C27C6">
        <w:rPr>
          <w:rFonts w:ascii="Titillium" w:hAnsi="Titillium" w:cs="Arial"/>
          <w:b/>
          <w:sz w:val="20"/>
          <w:szCs w:val="20"/>
          <w:lang w:val="it-IT"/>
        </w:rPr>
        <w:t>Progetto di Avviamento</w:t>
      </w:r>
      <w:r w:rsidRPr="006C27C6">
        <w:rPr>
          <w:rFonts w:ascii="Titillium" w:hAnsi="Titillium" w:cs="Arial"/>
          <w:sz w:val="20"/>
          <w:szCs w:val="20"/>
          <w:lang w:val="it-IT"/>
        </w:rPr>
        <w:t xml:space="preserve">. </w:t>
      </w:r>
    </w:p>
    <w:p w14:paraId="64B6E27A" w14:textId="39D2CBE8" w:rsidR="005D0014" w:rsidRDefault="005D0014" w:rsidP="005D0014">
      <w:pPr>
        <w:spacing w:after="120" w:line="240" w:lineRule="auto"/>
        <w:ind w:left="3969"/>
        <w:rPr>
          <w:rFonts w:ascii="Titillium" w:hAnsi="Titillium"/>
          <w:b/>
          <w:color w:val="003399"/>
          <w:lang w:val="it-IT" w:eastAsia="it-IT"/>
        </w:rPr>
      </w:pPr>
      <w:r w:rsidRPr="006C27C6">
        <w:rPr>
          <w:rFonts w:ascii="Titillium" w:hAnsi="Titillium" w:cs="Arial"/>
          <w:sz w:val="20"/>
          <w:szCs w:val="20"/>
          <w:lang w:val="it-IT"/>
        </w:rPr>
        <w:t>DATATO E SOTTOSCRITTO CON FIRMA DIGITALE</w:t>
      </w:r>
      <w:r w:rsidRPr="006C27C6">
        <w:rPr>
          <w:rStyle w:val="Rimandonotaapidipagina"/>
          <w:rFonts w:ascii="Titillium" w:hAnsi="Titillium" w:cs="Arial"/>
          <w:sz w:val="20"/>
          <w:szCs w:val="20"/>
          <w:lang w:val="it-IT"/>
        </w:rPr>
        <w:footnoteReference w:id="1"/>
      </w:r>
    </w:p>
    <w:p w14:paraId="09695F8A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BC0D0" w14:textId="77777777" w:rsidR="00E560A6" w:rsidRDefault="00E560A6" w:rsidP="005D0014">
      <w:pPr>
        <w:spacing w:after="0" w:line="240" w:lineRule="auto"/>
      </w:pPr>
      <w:r>
        <w:separator/>
      </w:r>
    </w:p>
  </w:endnote>
  <w:endnote w:type="continuationSeparator" w:id="0">
    <w:p w14:paraId="4B756440" w14:textId="77777777" w:rsidR="00E560A6" w:rsidRDefault="00E560A6" w:rsidP="005D0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C6523" w14:textId="77777777" w:rsidR="00E560A6" w:rsidRDefault="00E560A6" w:rsidP="005D0014">
      <w:pPr>
        <w:spacing w:after="0" w:line="240" w:lineRule="auto"/>
      </w:pPr>
      <w:r>
        <w:separator/>
      </w:r>
    </w:p>
  </w:footnote>
  <w:footnote w:type="continuationSeparator" w:id="0">
    <w:p w14:paraId="75ECAA0A" w14:textId="77777777" w:rsidR="00E560A6" w:rsidRDefault="00E560A6" w:rsidP="005D0014">
      <w:pPr>
        <w:spacing w:after="0" w:line="240" w:lineRule="auto"/>
      </w:pPr>
      <w:r>
        <w:continuationSeparator/>
      </w:r>
    </w:p>
  </w:footnote>
  <w:footnote w:id="1">
    <w:p w14:paraId="571B47FF" w14:textId="77777777" w:rsidR="005D0014" w:rsidRPr="009A5123" w:rsidRDefault="005D0014" w:rsidP="005D0014">
      <w:pPr>
        <w:pStyle w:val="Testonotaapidipagina"/>
        <w:spacing w:after="60" w:line="240" w:lineRule="auto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9A5123">
        <w:rPr>
          <w:rStyle w:val="Rimandonotaapidipagina"/>
          <w:rFonts w:ascii="Titillium" w:hAnsi="Titillium" w:cs="Arial"/>
          <w:color w:val="3C3C3C"/>
          <w:sz w:val="18"/>
          <w:szCs w:val="18"/>
        </w:rPr>
        <w:footnoteRef/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 xml:space="preserve"> In alternativa i soci o futuri soci che non sono il </w:t>
      </w:r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 xml:space="preserve"> o il </w:t>
      </w:r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>Promotore</w:t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 xml:space="preserve"> possono sottoscrivere il documento con firma autografa allegando una copia di un documento di identità in corso di validità. In tal caso il </w:t>
      </w:r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 xml:space="preserve"> o il </w:t>
      </w:r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>Promotore</w:t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 xml:space="preserve"> deve apporre la propria </w:t>
      </w:r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>Firma Digitale</w:t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 xml:space="preserve"> sul documento, prima di caricarlo su </w:t>
      </w:r>
      <w:proofErr w:type="spellStart"/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>GeCoWEB</w:t>
      </w:r>
      <w:proofErr w:type="spellEnd"/>
      <w:r w:rsidRPr="009A5123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 Plus</w:t>
      </w:r>
      <w:r w:rsidRPr="009A5123">
        <w:rPr>
          <w:rFonts w:ascii="Titillium" w:hAnsi="Titillium" w:cs="Arial"/>
          <w:color w:val="3C3C3C"/>
          <w:sz w:val="18"/>
          <w:szCs w:val="18"/>
          <w:lang w:val="it-IT"/>
        </w:rPr>
        <w:t>, attestando la conformità all’originale che si impegna a conservare e a esibire su richiesta di Lazio Innova.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3F558F1"/>
    <w:multiLevelType w:val="hybridMultilevel"/>
    <w:tmpl w:val="DE808C72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F4FE3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D5B94"/>
    <w:multiLevelType w:val="hybridMultilevel"/>
    <w:tmpl w:val="DE808C72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6491D"/>
    <w:multiLevelType w:val="hybridMultilevel"/>
    <w:tmpl w:val="62EA2B44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2105682138">
    <w:abstractNumId w:val="0"/>
  </w:num>
  <w:num w:numId="2" w16cid:durableId="1132792831">
    <w:abstractNumId w:val="4"/>
  </w:num>
  <w:num w:numId="3" w16cid:durableId="1789086622">
    <w:abstractNumId w:val="1"/>
  </w:num>
  <w:num w:numId="4" w16cid:durableId="158274554">
    <w:abstractNumId w:val="3"/>
  </w:num>
  <w:num w:numId="5" w16cid:durableId="405147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014"/>
    <w:rsid w:val="002D16C8"/>
    <w:rsid w:val="003E0582"/>
    <w:rsid w:val="005D0014"/>
    <w:rsid w:val="0098129C"/>
    <w:rsid w:val="00B87A58"/>
    <w:rsid w:val="00E5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0DDB"/>
  <w15:chartTrackingRefBased/>
  <w15:docId w15:val="{87DB15E8-9E30-4BA8-916C-BEB6DD62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0014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D00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D00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D00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D00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D00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D00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D00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D00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D00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D00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D00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D00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D00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D00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D00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D00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D00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D00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D00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D00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D00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D00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D00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D0014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5D00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D00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D00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D00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D0014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5D0014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D0014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5D0014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5D0014"/>
  </w:style>
  <w:style w:type="paragraph" w:customStyle="1" w:styleId="Corpodeltesto22">
    <w:name w:val="Corpo del testo 22"/>
    <w:basedOn w:val="Normale"/>
    <w:rsid w:val="005D0014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3204</Characters>
  <Application>Microsoft Office Word</Application>
  <DocSecurity>0</DocSecurity>
  <Lines>56</Lines>
  <Paragraphs>39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2</cp:revision>
  <dcterms:created xsi:type="dcterms:W3CDTF">2026-02-25T16:15:00Z</dcterms:created>
  <dcterms:modified xsi:type="dcterms:W3CDTF">2026-02-25T16:16:00Z</dcterms:modified>
</cp:coreProperties>
</file>